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3E90B" w14:textId="016811A4" w:rsidR="008B2FAB" w:rsidRPr="008B2FAB" w:rsidRDefault="008B2FAB" w:rsidP="00DB5E43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center"/>
        <w:rPr>
          <w:rFonts w:ascii="Century Gothic" w:eastAsia="Century Gothic" w:hAnsi="Century Gothic" w:cs="Century Gothic"/>
          <w:b/>
          <w:bCs/>
        </w:rPr>
      </w:pPr>
      <w:r w:rsidRPr="008B2FAB">
        <w:rPr>
          <w:rFonts w:ascii="Century Gothic" w:eastAsia="Century Gothic" w:hAnsi="Century Gothic" w:cs="Century Gothic"/>
          <w:b/>
          <w:bCs/>
        </w:rPr>
        <w:t>Klauzula informacyjna</w:t>
      </w:r>
    </w:p>
    <w:p w14:paraId="46304E80" w14:textId="7A787D18" w:rsidR="008B2FAB" w:rsidRDefault="008B2FAB" w:rsidP="00DB5E43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Klauzula informacyjna do Projektu „Biblioteka – Portal Odkrywców. Poznajemy świat przez doświadczenie”</w:t>
      </w:r>
    </w:p>
    <w:p w14:paraId="464051FA" w14:textId="77777777" w:rsidR="008B2FAB" w:rsidRDefault="008B2FAB" w:rsidP="00DB5E43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Zgodnie z art. 13 ust. 1 i ust. 2 rozporządzenia Parlamentu Europejskiego i Rady (UE) 2016/679 z 27 kwietnia 2016 r. w sprawie ochrony osób fizycznych w związku z przetwarzaniem danych osobowych i w sprawie swobodnego przepływu takich danych oraz uchylenia dyrektywy 95/46/WE (RODO), informujemy, iż:</w:t>
      </w:r>
    </w:p>
    <w:p w14:paraId="2C95B69E" w14:textId="77777777" w:rsidR="008B2FAB" w:rsidRDefault="008B2FAB" w:rsidP="00DB5E43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1. Administratorem Pani/Pana danych osobowych jest Książnica Pruszkowska im. Henryka Sienkiewicza z siedzibą w Pruszkowie, ul. Kraszewskiego 13, kod pocztowy 05-800, adres e-mail: kontakt@biblioteka.pruszkow.pl;</w:t>
      </w:r>
    </w:p>
    <w:p w14:paraId="068B9A3A" w14:textId="77777777" w:rsidR="008B2FAB" w:rsidRDefault="008B2FAB" w:rsidP="00DB5E43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2. Może Pani/Pan skontaktować się z Administratorem pisząc pod wyżej wymieniony adres lub telefonicznie, dzwoniąc pod numer 22 730 10 80;</w:t>
      </w:r>
    </w:p>
    <w:p w14:paraId="34A859D8" w14:textId="19C5A518" w:rsidR="008B2FAB" w:rsidRDefault="008B2FAB" w:rsidP="00DB5E43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3. Może Pani/Pan skontaktować się z Administratorem za pośrednictwem powołanego przez niego inspektora ochrony danych osobowych, którym jest Pani Sylwia Bober-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Jasnoch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>,</w:t>
      </w:r>
    </w:p>
    <w:p w14:paraId="398B84D7" w14:textId="77777777" w:rsidR="008B2FAB" w:rsidRDefault="008B2FAB" w:rsidP="00DB5E43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pisząc na adres siedziby Administratora lub korzystając z adresu iodo@biblioteka.pruszkow.pl.</w:t>
      </w:r>
    </w:p>
    <w:p w14:paraId="38740FFC" w14:textId="4E5B36E6" w:rsidR="008B2FAB" w:rsidRDefault="008B2FAB" w:rsidP="00DB5E43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5. Pani/Pana dane osobowe będą przetwarzane przez Administratora na podstawie   art. 6, ust. 1 lit. a RODO, tj. Pani/Pana dobrowolnej zgody, wyrażonej w związku z Udziałem w Projekcie „Biblioteka – Portal Odkrywców. Poznajemy świat przez doświadczenie”, zebranych w celu jego organizacji, przeprowadzenia i rozliczenia.</w:t>
      </w:r>
    </w:p>
    <w:p w14:paraId="57961541" w14:textId="77777777" w:rsidR="008B2FAB" w:rsidRDefault="008B2FAB" w:rsidP="00DB5E43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6. W każdej chwili przysługuje Pani/Panu prawo do wycofania udzielonej zgody. Cofnięcie zgody nie wpływa jednak na zgodność z prawem przetwarzania, którego dokonano wcześniej (przed wycofaniem).</w:t>
      </w:r>
    </w:p>
    <w:p w14:paraId="33BA4F3B" w14:textId="77777777" w:rsidR="008B2FAB" w:rsidRDefault="008B2FAB" w:rsidP="00DB5E43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7. Pani/Pana dane osobowe będą przetwarzane do czasu wycofania zgody lub też do czasu całkowitego rozliczenia i zakończenia Projektu , a następnie – jeśli chodzi o materiały archiwalne – przez czas wynikający z przepisów ustawy z dnia 14 lipca 1983 r. o narodowym zasobie archiwalnym i archiwach.</w:t>
      </w:r>
    </w:p>
    <w:p w14:paraId="0D7E6480" w14:textId="1C5603B4" w:rsidR="008B2FAB" w:rsidRDefault="008B2FAB" w:rsidP="00DB5E43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8. Pani/Pana dane osobowe mogą zostać udostępnione jedynie na podstawie obowiązujących przepisów prawa lub też podmiotom, z którymi będziemy współpracować w ramach Projektu (Ministerstwo  Edukacji Narodowej).</w:t>
      </w:r>
    </w:p>
    <w:p w14:paraId="44E242B7" w14:textId="77777777" w:rsidR="008B2FAB" w:rsidRDefault="008B2FAB" w:rsidP="00DB5E43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9. Administrator nie zamierza przekazywać Pani/Pana danych do państwa trzeciego ani do organizacji międzynarodowych.</w:t>
      </w:r>
    </w:p>
    <w:p w14:paraId="37263382" w14:textId="2AD8C451" w:rsidR="008B2FAB" w:rsidRDefault="008B2FAB" w:rsidP="00DB5E43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10. W oparciu o Pani/Pana dane osobowe Administrator nie będzie podejmował wobec Pani/Pana zautomatyzowanych decyzji, w tym decyzji będących wynikiem profilowania.</w:t>
      </w:r>
    </w:p>
    <w:p w14:paraId="4F92D193" w14:textId="77777777" w:rsidR="008B2FAB" w:rsidRDefault="008B2FAB" w:rsidP="00DB5E43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11. Zgodnie z zapisami RODO ma Pani/Pan szereg uprawnień, związanych z przetwarzaniem Pani/Pana danych przez Administratora:</w:t>
      </w:r>
    </w:p>
    <w:p w14:paraId="4E7EDBF4" w14:textId="77777777" w:rsidR="008B2FAB" w:rsidRDefault="008B2FAB" w:rsidP="00DB5E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prawo dostępu do treści swoich danych osobowych oraz otrzymania ich kopii,</w:t>
      </w:r>
    </w:p>
    <w:p w14:paraId="73C8FA87" w14:textId="77777777" w:rsidR="008B2FAB" w:rsidRDefault="008B2FAB" w:rsidP="00DB5E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prawo do sprostowania (poprawienia) swoich danych osobowych,</w:t>
      </w:r>
    </w:p>
    <w:p w14:paraId="6800D994" w14:textId="58F02C8B" w:rsidR="00015262" w:rsidRDefault="008B2FAB" w:rsidP="00DB5E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lastRenderedPageBreak/>
        <w:t>prawo do usunięcia swoich danych osobowych,</w:t>
      </w:r>
    </w:p>
    <w:p w14:paraId="306F07EB" w14:textId="57EE31FF" w:rsidR="008B2FAB" w:rsidRPr="00015262" w:rsidRDefault="008B2FAB" w:rsidP="00DB5E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015262">
        <w:rPr>
          <w:rFonts w:ascii="Century Gothic" w:eastAsia="Century Gothic" w:hAnsi="Century Gothic" w:cs="Century Gothic"/>
          <w:sz w:val="20"/>
          <w:szCs w:val="20"/>
        </w:rPr>
        <w:t>prawo do ograniczenia przetwarzania swoich danych osobowych,</w:t>
      </w:r>
    </w:p>
    <w:p w14:paraId="2E8F95D8" w14:textId="77777777" w:rsidR="008B2FAB" w:rsidRDefault="008B2FAB" w:rsidP="00DB5E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prawo do przenoszenia swoich danych osobowych,</w:t>
      </w:r>
    </w:p>
    <w:p w14:paraId="55744EAB" w14:textId="77777777" w:rsidR="008B2FAB" w:rsidRDefault="008B2FAB" w:rsidP="00DB5E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prawo do wniesienia sprzeciwu wobec przetwarzania Pani/Pana danych osobowych,</w:t>
      </w:r>
    </w:p>
    <w:p w14:paraId="69FACFBC" w14:textId="77777777" w:rsidR="008B2FAB" w:rsidRDefault="008B2FAB" w:rsidP="00DB5E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prawo wniesienia skargi do organu nadzorczego, jeśli Pani/Pana zdaniem, przetwarzanie danych osobowych odbywa się z naruszeniem obowiązujących przepisów.</w:t>
      </w:r>
    </w:p>
    <w:p w14:paraId="5600426D" w14:textId="77777777" w:rsidR="008B2FAB" w:rsidRDefault="008B2FAB" w:rsidP="00DB5E43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63013559" w14:textId="77777777" w:rsidR="008B2FAB" w:rsidRDefault="008B2FAB" w:rsidP="00DB5E43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74231E78" w14:textId="77777777" w:rsidR="00D81627" w:rsidRDefault="00D81627" w:rsidP="00DB5E43">
      <w:pPr>
        <w:jc w:val="both"/>
      </w:pPr>
    </w:p>
    <w:sectPr w:rsidR="00D81627" w:rsidSect="008B2FAB">
      <w:headerReference w:type="default" r:id="rId7"/>
      <w:footerReference w:type="default" r:id="rId8"/>
      <w:pgSz w:w="12240" w:h="15840"/>
      <w:pgMar w:top="1417" w:right="625" w:bottom="1417" w:left="141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19FFE" w14:textId="77777777" w:rsidR="00AF6D04" w:rsidRDefault="00AF6D04">
      <w:pPr>
        <w:spacing w:after="0"/>
      </w:pPr>
      <w:r>
        <w:separator/>
      </w:r>
    </w:p>
  </w:endnote>
  <w:endnote w:type="continuationSeparator" w:id="0">
    <w:p w14:paraId="6AC4E840" w14:textId="77777777" w:rsidR="00AF6D04" w:rsidRDefault="00AF6D0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entury Gothic" w:hAnsi="Century Gothic"/>
        <w:sz w:val="20"/>
        <w:szCs w:val="20"/>
      </w:rPr>
      <w:id w:val="572166663"/>
      <w:docPartObj>
        <w:docPartGallery w:val="Page Numbers (Bottom of Page)"/>
        <w:docPartUnique/>
      </w:docPartObj>
    </w:sdtPr>
    <w:sdtContent>
      <w:sdt>
        <w:sdtPr>
          <w:rPr>
            <w:rFonts w:ascii="Century Gothic" w:hAnsi="Century Gothic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1485B08" w14:textId="77777777" w:rsidR="00A1319E" w:rsidRPr="000135F2" w:rsidRDefault="00000000">
            <w:pPr>
              <w:pStyle w:val="Stopka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0135F2">
              <w:rPr>
                <w:rFonts w:ascii="Century Gothic" w:hAnsi="Century Gothic"/>
                <w:sz w:val="20"/>
                <w:szCs w:val="20"/>
                <w:lang w:val="pl-PL"/>
              </w:rPr>
              <w:t xml:space="preserve">Strona </w:t>
            </w:r>
            <w:r w:rsidRPr="000135F2">
              <w:rPr>
                <w:rFonts w:ascii="Century Gothic" w:hAnsi="Century Gothic"/>
                <w:b/>
                <w:bCs/>
                <w:sz w:val="20"/>
                <w:szCs w:val="20"/>
              </w:rPr>
              <w:fldChar w:fldCharType="begin"/>
            </w:r>
            <w:r w:rsidRPr="000135F2">
              <w:rPr>
                <w:rFonts w:ascii="Century Gothic" w:hAnsi="Century Gothic"/>
                <w:b/>
                <w:bCs/>
                <w:sz w:val="20"/>
                <w:szCs w:val="20"/>
              </w:rPr>
              <w:instrText>PAGE</w:instrText>
            </w:r>
            <w:r w:rsidRPr="000135F2">
              <w:rPr>
                <w:rFonts w:ascii="Century Gothic" w:hAnsi="Century Gothic"/>
                <w:b/>
                <w:bCs/>
                <w:sz w:val="20"/>
                <w:szCs w:val="20"/>
              </w:rPr>
              <w:fldChar w:fldCharType="separate"/>
            </w:r>
            <w:r w:rsidRPr="000135F2">
              <w:rPr>
                <w:rFonts w:ascii="Century Gothic" w:hAnsi="Century Gothic"/>
                <w:b/>
                <w:bCs/>
                <w:sz w:val="20"/>
                <w:szCs w:val="20"/>
                <w:lang w:val="pl-PL"/>
              </w:rPr>
              <w:t>2</w:t>
            </w:r>
            <w:r w:rsidRPr="000135F2">
              <w:rPr>
                <w:rFonts w:ascii="Century Gothic" w:hAnsi="Century Gothic"/>
                <w:b/>
                <w:bCs/>
                <w:sz w:val="20"/>
                <w:szCs w:val="20"/>
              </w:rPr>
              <w:fldChar w:fldCharType="end"/>
            </w:r>
            <w:r w:rsidRPr="000135F2">
              <w:rPr>
                <w:rFonts w:ascii="Century Gothic" w:hAnsi="Century Gothic"/>
                <w:sz w:val="20"/>
                <w:szCs w:val="20"/>
                <w:lang w:val="pl-PL"/>
              </w:rPr>
              <w:t xml:space="preserve"> z </w:t>
            </w:r>
            <w:r w:rsidRPr="000135F2">
              <w:rPr>
                <w:rFonts w:ascii="Century Gothic" w:hAnsi="Century Gothic"/>
                <w:b/>
                <w:bCs/>
                <w:sz w:val="20"/>
                <w:szCs w:val="20"/>
              </w:rPr>
              <w:fldChar w:fldCharType="begin"/>
            </w:r>
            <w:r w:rsidRPr="000135F2">
              <w:rPr>
                <w:rFonts w:ascii="Century Gothic" w:hAnsi="Century Gothic"/>
                <w:b/>
                <w:bCs/>
                <w:sz w:val="20"/>
                <w:szCs w:val="20"/>
              </w:rPr>
              <w:instrText>NUMPAGES</w:instrText>
            </w:r>
            <w:r w:rsidRPr="000135F2">
              <w:rPr>
                <w:rFonts w:ascii="Century Gothic" w:hAnsi="Century Gothic"/>
                <w:b/>
                <w:bCs/>
                <w:sz w:val="20"/>
                <w:szCs w:val="20"/>
              </w:rPr>
              <w:fldChar w:fldCharType="separate"/>
            </w:r>
            <w:r w:rsidRPr="000135F2">
              <w:rPr>
                <w:rFonts w:ascii="Century Gothic" w:hAnsi="Century Gothic"/>
                <w:b/>
                <w:bCs/>
                <w:sz w:val="20"/>
                <w:szCs w:val="20"/>
                <w:lang w:val="pl-PL"/>
              </w:rPr>
              <w:t>2</w:t>
            </w:r>
            <w:r w:rsidRPr="000135F2">
              <w:rPr>
                <w:rFonts w:ascii="Century Gothic" w:hAnsi="Century Gothic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FD8F6CE" w14:textId="77777777" w:rsidR="00A1319E" w:rsidRDefault="00A131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0B0D9" w14:textId="77777777" w:rsidR="00AF6D04" w:rsidRDefault="00AF6D04">
      <w:pPr>
        <w:spacing w:after="0"/>
      </w:pPr>
      <w:r>
        <w:separator/>
      </w:r>
    </w:p>
  </w:footnote>
  <w:footnote w:type="continuationSeparator" w:id="0">
    <w:p w14:paraId="3455CAC1" w14:textId="77777777" w:rsidR="00AF6D04" w:rsidRDefault="00AF6D0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88ACC" w14:textId="3B18BF10" w:rsidR="00A1319E" w:rsidRDefault="00015262" w:rsidP="00DB5E43">
    <w:pPr>
      <w:pStyle w:val="Nagwek1"/>
      <w:spacing w:line="276" w:lineRule="auto"/>
      <w:ind w:left="-425" w:right="-642"/>
      <w:jc w:val="center"/>
    </w:pPr>
    <w:r>
      <w:rPr>
        <w:noProof/>
      </w:rPr>
      <w:drawing>
        <wp:inline distT="0" distB="0" distL="0" distR="0" wp14:anchorId="3F6692B1" wp14:editId="5D166DE3">
          <wp:extent cx="5760720" cy="1060450"/>
          <wp:effectExtent l="0" t="0" r="0" b="635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60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430BD6"/>
    <w:multiLevelType w:val="multilevel"/>
    <w:tmpl w:val="86DABD72"/>
    <w:lvl w:ilvl="0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1143238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A84"/>
    <w:rsid w:val="00015262"/>
    <w:rsid w:val="0009199B"/>
    <w:rsid w:val="00540A84"/>
    <w:rsid w:val="008B2FAB"/>
    <w:rsid w:val="00A1319E"/>
    <w:rsid w:val="00A15574"/>
    <w:rsid w:val="00AA1DF3"/>
    <w:rsid w:val="00AF6D04"/>
    <w:rsid w:val="00B419B1"/>
    <w:rsid w:val="00C90EC4"/>
    <w:rsid w:val="00D81627"/>
    <w:rsid w:val="00DB5E43"/>
    <w:rsid w:val="00E82BA3"/>
    <w:rsid w:val="00F7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C57FD"/>
  <w15:chartTrackingRefBased/>
  <w15:docId w15:val="{63F70BA5-8683-40F9-86B2-5C68019C1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2FAB"/>
    <w:pPr>
      <w:spacing w:after="200" w:line="240" w:lineRule="auto"/>
    </w:pPr>
    <w:rPr>
      <w:rFonts w:ascii="Aptos" w:eastAsia="Aptos" w:hAnsi="Aptos" w:cs="Aptos"/>
      <w:kern w:val="0"/>
      <w:lang w:val="pl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40A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40A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0A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40A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40A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0A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0A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40A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40A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0A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40A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0A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40A8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40A8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40A8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0A8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40A8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40A8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40A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40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40A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40A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40A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40A8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40A8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40A8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40A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40A8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40A84"/>
    <w:rPr>
      <w:b/>
      <w:bCs/>
      <w:smallCaps/>
      <w:color w:val="0F4761" w:themeColor="accent1" w:themeShade="BF"/>
      <w:spacing w:val="5"/>
    </w:rPr>
  </w:style>
  <w:style w:type="paragraph" w:styleId="Stopka">
    <w:name w:val="footer"/>
    <w:link w:val="StopkaZnak"/>
    <w:uiPriority w:val="99"/>
    <w:rsid w:val="008B2FAB"/>
    <w:pPr>
      <w:tabs>
        <w:tab w:val="center" w:pos="4536"/>
        <w:tab w:val="right" w:pos="9072"/>
      </w:tabs>
      <w:spacing w:after="0" w:line="240" w:lineRule="auto"/>
    </w:pPr>
    <w:rPr>
      <w:rFonts w:ascii="Aptos" w:eastAsia="Aptos" w:hAnsi="Aptos" w:cs="Aptos"/>
      <w:kern w:val="0"/>
      <w:lang w:val="pl"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8B2FAB"/>
    <w:rPr>
      <w:rFonts w:ascii="Aptos" w:eastAsia="Aptos" w:hAnsi="Aptos" w:cs="Aptos"/>
      <w:kern w:val="0"/>
      <w:lang w:val="pl"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015262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015262"/>
    <w:rPr>
      <w:rFonts w:ascii="Aptos" w:eastAsia="Aptos" w:hAnsi="Aptos" w:cs="Aptos"/>
      <w:kern w:val="0"/>
      <w:lang w:val="pl"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426</Words>
  <Characters>2562</Characters>
  <Application>Microsoft Office Word</Application>
  <DocSecurity>0</DocSecurity>
  <Lines>21</Lines>
  <Paragraphs>5</Paragraphs>
  <ScaleCrop>false</ScaleCrop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Katarzyna Lubaszka</cp:lastModifiedBy>
  <cp:revision>3</cp:revision>
  <cp:lastPrinted>2026-08-13T07:18:00Z</cp:lastPrinted>
  <dcterms:created xsi:type="dcterms:W3CDTF">2026-08-13T08:29:00Z</dcterms:created>
  <dcterms:modified xsi:type="dcterms:W3CDTF">2026-08-13T09:06:00Z</dcterms:modified>
</cp:coreProperties>
</file>